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方正仿宋简体"/>
          <w:sz w:val="32"/>
          <w:szCs w:val="32"/>
        </w:rPr>
      </w:pPr>
      <w:r>
        <w:rPr>
          <w:rFonts w:hint="eastAsia" w:ascii="黑体" w:hAnsi="黑体" w:eastAsia="黑体" w:cs="方正仿宋简体"/>
          <w:sz w:val="32"/>
          <w:szCs w:val="32"/>
        </w:rPr>
        <w:t>附件1</w:t>
      </w:r>
    </w:p>
    <w:p>
      <w:pPr>
        <w:rPr>
          <w:rFonts w:hint="eastAsia" w:ascii="方正仿宋简体" w:hAnsi="方正仿宋简体" w:eastAsia="方正仿宋简体" w:cs="方正仿宋简体"/>
          <w:sz w:val="32"/>
          <w:szCs w:val="32"/>
        </w:rPr>
      </w:pPr>
    </w:p>
    <w:p>
      <w:pPr>
        <w:jc w:val="center"/>
        <w:rPr>
          <w:rFonts w:hint="eastAsia" w:ascii="方正小标宋简体" w:hAnsi="方正仿宋简体" w:eastAsia="方正小标宋简体" w:cs="方正仿宋简体"/>
          <w:bCs/>
          <w:sz w:val="44"/>
          <w:szCs w:val="44"/>
        </w:rPr>
      </w:pPr>
      <w:r>
        <w:rPr>
          <w:rFonts w:hint="eastAsia" w:ascii="方正小标宋简体" w:hAnsi="方正仿宋简体" w:eastAsia="方正小标宋简体" w:cs="方正仿宋简体"/>
          <w:bCs/>
          <w:sz w:val="44"/>
          <w:szCs w:val="44"/>
        </w:rPr>
        <w:t>上海院2022年社会招聘（第二批）岗位汇总表</w:t>
      </w:r>
    </w:p>
    <w:p>
      <w:pPr>
        <w:pStyle w:val="5"/>
        <w:rPr>
          <w:rFonts w:hint="eastAsia"/>
        </w:rPr>
      </w:pPr>
    </w:p>
    <w:tbl>
      <w:tblPr>
        <w:tblStyle w:val="6"/>
        <w:tblW w:w="9858" w:type="dxa"/>
        <w:tblInd w:w="-19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2170"/>
        <w:gridCol w:w="6040"/>
        <w:gridCol w:w="111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Cs w:val="21"/>
                <w:lang w:bidi="ar"/>
              </w:rPr>
              <w:t>序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Cs w:val="21"/>
                <w:lang w:bidi="ar"/>
              </w:rPr>
              <w:t>岗位</w:t>
            </w:r>
          </w:p>
        </w:tc>
        <w:tc>
          <w:tcPr>
            <w:tcW w:w="6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方正仿宋简体" w:hAnsi="方正仿宋简体" w:eastAsia="方正仿宋简体" w:cs="方正仿宋简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Cs w:val="21"/>
                <w:lang w:bidi="ar"/>
              </w:rPr>
              <w:t>招聘条件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kern w:val="0"/>
                <w:szCs w:val="21"/>
                <w:lang w:bidi="ar"/>
              </w:rPr>
              <w:t>人数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0"/>
                <w:szCs w:val="20"/>
                <w:lang w:bidi="ar"/>
              </w:rPr>
              <w:t>海上风电科研岗</w:t>
            </w:r>
          </w:p>
        </w:tc>
        <w:tc>
          <w:tcPr>
            <w:tcW w:w="6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0"/>
                <w:szCs w:val="20"/>
                <w:lang w:bidi="ar"/>
              </w:rPr>
              <w:t>博士学历，船舶与海洋工程、土木工程等相关专业。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0"/>
                <w:szCs w:val="20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0"/>
                <w:szCs w:val="20"/>
              </w:rPr>
              <w:t>河湖生态研究岗</w:t>
            </w:r>
          </w:p>
        </w:tc>
        <w:tc>
          <w:tcPr>
            <w:tcW w:w="6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0"/>
                <w:szCs w:val="20"/>
                <w:lang w:bidi="ar"/>
              </w:rPr>
              <w:t>博士学历，环境工程、生态学等相关专业。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color w:val="000000"/>
                <w:sz w:val="20"/>
                <w:szCs w:val="20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</w:tr>
    </w:tbl>
    <w:p>
      <w:pPr>
        <w:pStyle w:val="2"/>
      </w:pPr>
    </w:p>
    <w:p>
      <w:bookmarkStart w:id="0" w:name="_GoBack"/>
      <w:bookmarkEnd w:id="0"/>
    </w:p>
    <w:sectPr>
      <w:pgSz w:w="11906" w:h="16838"/>
      <w:pgMar w:top="2098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F58A0"/>
    <w:rsid w:val="4A1F58A0"/>
    <w:rsid w:val="6F44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napToGrid w:val="0"/>
      <w:spacing w:line="300" w:lineRule="auto"/>
      <w:ind w:firstLine="556"/>
    </w:pPr>
    <w:rPr>
      <w:rFonts w:hint="eastAsia" w:ascii="仿宋_GB2312" w:hAnsi="Times New Roman" w:eastAsia="仿宋_GB2312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  <w:rPr>
      <w:rFonts w:ascii="Calibri" w:hAnsi="Calibri" w:eastAsia="宋体" w:cs="Times New Roman"/>
      <w:sz w:val="21"/>
    </w:rPr>
  </w:style>
  <w:style w:type="paragraph" w:styleId="4">
    <w:name w:val="footer"/>
    <w:basedOn w:val="1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Body Text First Indent 2"/>
    <w:basedOn w:val="3"/>
    <w:unhideWhenUsed/>
    <w:qFormat/>
    <w:uiPriority w:val="99"/>
    <w:pPr>
      <w:ind w:left="0" w:leftChars="0" w:firstLine="420"/>
    </w:pPr>
  </w:style>
  <w:style w:type="character" w:styleId="8">
    <w:name w:val="page number"/>
    <w:basedOn w:val="7"/>
    <w:unhideWhenUsed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2022-06-14T02:24:00Z</dcterms:created>
  <dc:creator>黄倩</dc:creator>
  <cp:lastModifiedBy>黄倩</cp:lastModifiedBy>
  <dcterms:modified xsi:type="dcterms:W3CDTF">2022-06-14T02:24:56Z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